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D" w:rsidRPr="00E8490D" w:rsidRDefault="00E8490D" w:rsidP="00E8490D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color w:val="8C8C8C"/>
          <w:sz w:val="38"/>
          <w:szCs w:val="38"/>
          <w:lang w:eastAsia="cs-CZ"/>
        </w:rPr>
      </w:pPr>
      <w:r w:rsidRPr="00E8490D">
        <w:rPr>
          <w:rFonts w:ascii="Arial" w:eastAsia="Times New Roman" w:hAnsi="Arial" w:cs="Arial"/>
          <w:color w:val="8C8C8C"/>
          <w:sz w:val="38"/>
          <w:szCs w:val="38"/>
          <w:lang w:eastAsia="cs-CZ"/>
        </w:rPr>
        <w:t>Pevnost, tuhost a odolnost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Předností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jeho vysoká mechanická odolnost, zvláště pak ve srovnání se sádrokartonem. Proto je ideální pro realizaci samonosných příček a je také perfektním řešením při stavbě nízkoenergetického domu. Díky možnosti objednat si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potřebné délky a jejich snadnému opracování i montáži, je možné takovou příčku postavit během několika minut. U sádrokartonu či OSB desek je nutné nejdříve zbudovat nosnou konstrukci příčky. Robustnost a pevnost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využijete i v dalších stavebních realizacích jako jsou například půdní vestavby nebo obvodové stěny.</w:t>
      </w:r>
    </w:p>
    <w:p w:rsidR="00E8490D" w:rsidRPr="00E8490D" w:rsidRDefault="00E8490D" w:rsidP="00E849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Pro zajímavost: </w:t>
      </w:r>
      <w:proofErr w:type="spellStart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Průrazová</w:t>
      </w:r>
      <w:proofErr w:type="spellEnd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síla nutná k proražení běžných interiérových dveří je 30J. </w:t>
      </w:r>
      <w:proofErr w:type="spellStart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vydrží nárazovou energii 180J bez porušení (EN 596).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Díky hustému jádru lze do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kotvit a zavěšovat různé předměty – například skříňky v kuchyni, radiátory, horizontální zařízení na rozvod instalací, zábradlí, držadla a podobně. Čím větší průměr vrutu použijete, tím větší výtažnou sílu je nutné vynaložit. Pro srovnání,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sádrovláknitá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deska tloušťky 12,5mm unese až 50kg, sádrokarton podle typu pouhých 23-27kg.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unese na vrutu 5x100mm břemeno až 75kg. Oproti těmto materiálům, včetně zděných, má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ještě jednu velkou výhodu – pro kotvení vruty nepotřebujete předvrtání ani hmoždinky.</w:t>
      </w:r>
    </w:p>
    <w:p w:rsidR="00E8490D" w:rsidRPr="00E8490D" w:rsidRDefault="00E8490D" w:rsidP="00E849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Pro zajímavost: V podhledu </w:t>
      </w:r>
      <w:proofErr w:type="spellStart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unese na vrutu 5×100 mm břemeno až 75kg.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8490D" w:rsidRPr="00E8490D" w:rsidRDefault="00E8490D" w:rsidP="00E8490D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color w:val="8C8C8C"/>
          <w:sz w:val="38"/>
          <w:szCs w:val="38"/>
          <w:lang w:eastAsia="cs-CZ"/>
        </w:rPr>
      </w:pPr>
      <w:r w:rsidRPr="00E8490D">
        <w:rPr>
          <w:rFonts w:ascii="Arial" w:eastAsia="Times New Roman" w:hAnsi="Arial" w:cs="Arial"/>
          <w:color w:val="8C8C8C"/>
          <w:sz w:val="38"/>
          <w:szCs w:val="38"/>
          <w:lang w:eastAsia="cs-CZ"/>
        </w:rPr>
        <w:t>Výborné akumulační schopnosti a tepelně-izolační vlastnosti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Zhuštěné lisované slaměné jádro dává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schopnost akumulace tepla s přidanou hodnotou tepelně izolačních vlastností. Stavby z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lépe vyrovnávají s rychlými změnami teplot a šetří tak náklady na jejich vytápění. Fázové posuny jsou uvedeny u jednotlivých systémových aplikací, vždy je nutné posuzovat celou skladbu konstrukce, nikoliv pouze vybranou vrstvu.  Například v létě teplo proniká do prostoru objektu se zpožděním, tzn. postupným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prohřátím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jednotlivých vrstev. Dřevostavba se přes noc „nachladí“ vzduchem s nižší teplotou a chlad si udrží až do večera. V zimě se naopak dřevostavba přes den nahřeje topením, a toto teplo si udrží až do rána, i když přestanete topit ve večerních hodinách. Racionálním řešením je aplikace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při vytváření obytných podkroví z důvodu častého přehřívání podkrovních prostor v letním období. OSB desky nebo sádrokarton takové akumulační schopnosti nemají.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svými izolačními schopnostmi pomáhají celoplošně překrývat tepelné mosty v objektu způsobené dřevěnou nosnou konstrukcí, kotvením anebo nesouvislou vrstvou tepelné izolace.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Díky vláknitému charakteru slámy mají materiály z ní vyrobené nízkou tepelnou vodivost a jsou propustné pro vodní páru. Příznivou vlastností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je, že při zvýšené vlhkosti vzduchu absorbuje přebytečnou vlhkost do vnitřní pórovité struktury slaměných vláken a při jejím opětovném snížení ji naopak pozvolna uvolňují do okolního prostředí. Tento mechanismus příznivě ovlivňuje vlhkostní mikroklima v interiéru, hlavně v zimním období.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nejen příznivě ovlivňují vnitřní klima v objektech z hlediska tepelné stability budov, ale i významně přispívají ke zdravému prostředí v interiérech, a tak i ke zdraví svých obyvatel. Díky tomu se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skvěle hodí pro výstavbu nízkoenergetických domů nebo pasivních dřevostaveb. U konkrétního objektu typu bungalov se při zastavěné ploše 120 m² náklady na elektrické vytápění v </w:t>
      </w: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kombinaci s krbovými kamny pohybují od 800,- do 1.000,- Kč/měsíc. To je cena za spotřebovanou primární energii vstupující do celé dřevostavby! Avšak nejen v nízkoenergetických a pasivních domech využijete tepelněizolační a akumulační schopnosti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Díky dalším aplikacím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vnitřní konstrukce (např. obklad vnitřních stěn, příčky, podhledy) můžeme ještě snížit náklady na vytápění dřevostavby.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8490D" w:rsidRPr="00E8490D" w:rsidRDefault="00E8490D" w:rsidP="00E8490D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color w:val="8C8C8C"/>
          <w:sz w:val="38"/>
          <w:szCs w:val="38"/>
          <w:lang w:eastAsia="cs-CZ"/>
        </w:rPr>
      </w:pPr>
      <w:r w:rsidRPr="00E8490D">
        <w:rPr>
          <w:rFonts w:ascii="Arial" w:eastAsia="Times New Roman" w:hAnsi="Arial" w:cs="Arial"/>
          <w:color w:val="8C8C8C"/>
          <w:sz w:val="38"/>
          <w:szCs w:val="38"/>
          <w:lang w:eastAsia="cs-CZ"/>
        </w:rPr>
        <w:t>Výborné zvukově-izolační vlastnosti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Materiály na bázi slámy mají obecně dobré zvukově-izolační vlastnosti. Jedná se zejména o akustickou pohltivost, která má za následek vysokou vzduchovou neprůzvučnost. Tyto vlastnosti závisí především na struktuře a objemové hmotnosti konkrétního typu použitého materiálu. V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akustické vlastnosti podařilo maximálně zachovat, a proto disponuje větším akustickým útlumem než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sádrovláknitá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OSB deska. Například neprůzvučnost jednoduché příčky z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 povrchových úprav je 33dB. Pro srovnání, běžný pouliční hluk v rezidenční zóně měst či vesnice bývá kolem 60dB, doporučené hodnoty pro spánek jsou 25-30dB. Hlučné prostředí negativně působí zejména na srdeční činnost a oběhový systém. Už jednoduchá příčka z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tento hluk prakticky odizoluje.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svými zvukově-izolačními vlastnostmi pomáhají naplnit ty nejvyšší požadavky na bydlení bez rušivého hluku pronikajícího z okolí a vytvořit prostor pro maximální soukromí.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8490D" w:rsidRPr="00E8490D" w:rsidRDefault="00E8490D" w:rsidP="00E8490D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color w:val="8C8C8C"/>
          <w:sz w:val="38"/>
          <w:szCs w:val="38"/>
          <w:lang w:eastAsia="cs-CZ"/>
        </w:rPr>
      </w:pPr>
      <w:r w:rsidRPr="00E8490D">
        <w:rPr>
          <w:rFonts w:ascii="Arial" w:eastAsia="Times New Roman" w:hAnsi="Arial" w:cs="Arial"/>
          <w:color w:val="8C8C8C"/>
          <w:sz w:val="38"/>
          <w:szCs w:val="38"/>
          <w:lang w:eastAsia="cs-CZ"/>
        </w:rPr>
        <w:t>Požární odolnost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Protože je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 slámy slisován, jeho jádro obsahuje jen minimální množství vzduchu, který podporuje hoření. Při požáru nejprve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obhoří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papír, tj. obal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poté je hoření zastaveno slaměným jádrem. Tento samozhášivý efekt je jednou z jeho výrazných výhod.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neobsahuje chemické látky, jejichž výpary by byly hořlavé a podporovaly by tak jeho hoření. Ve Výzkumném a vývojovém ústavu dřevařském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zařadili podle reakce na oheň do kategorie E (více viz jednotlivé certifikáty).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Pokud jsou dodrženy postupy pro doporučené systémové aplikace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  jejich požární odolnosti jsou až 45 minut, záleží na výběru dané aplikace. Elektroinstalace v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ekopanelech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nevyžadují zvýšenou bezpečnost. Standardně používané elektro kabely mají sami o sobě trojí ochranu, což je dostatečné pro vedení instalací v instalačních mezerách (systémově doporučeno) či nehořlavých </w:t>
      </w:r>
      <w:proofErr w:type="gram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materiálech</w:t>
      </w:r>
      <w:proofErr w:type="gram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Pouze elektroinstalační krabice musí být protipožární (určeno do hořlavých materiálů), do dřevostaveb.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8490D" w:rsidRPr="00E8490D" w:rsidRDefault="00E8490D" w:rsidP="00E8490D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Arial" w:eastAsia="Times New Roman" w:hAnsi="Arial" w:cs="Arial"/>
          <w:color w:val="8C8C8C"/>
          <w:sz w:val="38"/>
          <w:szCs w:val="38"/>
          <w:lang w:eastAsia="cs-CZ"/>
        </w:rPr>
      </w:pPr>
      <w:r w:rsidRPr="00E8490D">
        <w:rPr>
          <w:rFonts w:ascii="Arial" w:eastAsia="Times New Roman" w:hAnsi="Arial" w:cs="Arial"/>
          <w:color w:val="8C8C8C"/>
          <w:sz w:val="38"/>
          <w:szCs w:val="38"/>
          <w:lang w:eastAsia="cs-CZ"/>
        </w:rPr>
        <w:t>Ekologie a ochrana životního prostředí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Jádro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lisuje ze slámy za vysokého tlaku a teploty bez přídavných pojiv a nátěrů a je polepeno recyklovanou lepenkou. Toto lepidlo vyhovuje nejpřísnějším hygienickým normám a je nanášeno v tenké vrstvě. Sláma i papír jsou organické materiály, které lze po dožití stavby snadno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zrecyklovat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klasifikován jako ekologický výrobek. Zákazníkovi jsou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ekopanely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dodávány upravené na požadovanou délku, tím se minimalizuje odpad a šetří náklady.</w:t>
      </w:r>
    </w:p>
    <w:p w:rsidR="00E8490D" w:rsidRPr="00E8490D" w:rsidRDefault="00E8490D" w:rsidP="00E8490D">
      <w:pPr>
        <w:shd w:val="clear" w:color="auto" w:fill="FFFFFF"/>
        <w:spacing w:before="75" w:after="75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Výroba jiných stavebních materiálů (cihla, pórobeton, OSB desky, …) je v porovnání s výrobou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energeticky náročnější, vyžaduje chemii a často produkuje toxické odpady. Z hlediska produkce CO2 dosahuje sláma, jako většina přírodních materiálů, záporných hodnot. To znamená, že při výrobě nevzniká větší množství CO2, než jaké je uloženo přímo v materiálu během růstu, sklizně, atd. Proto ekologické domy postavené z </w:t>
      </w:r>
      <w:proofErr w:type="spell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ekopanelů</w:t>
      </w:r>
      <w:proofErr w:type="spell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 izolacemi z přírodních materiálů a hliněnými omítkami, nepochybně patří k současnému trendu s maximálním </w:t>
      </w:r>
      <w:proofErr w:type="gramStart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využití</w:t>
      </w:r>
      <w:proofErr w:type="gramEnd"/>
      <w:r w:rsidRPr="00E849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přírodních materiálů ve stavbách, jež pak zajišťují příjemnější a zdravější klima.</w:t>
      </w:r>
    </w:p>
    <w:p w:rsidR="00E8490D" w:rsidRPr="00E8490D" w:rsidRDefault="00E8490D" w:rsidP="00E849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Pro zajímavost: Potřebný výkon na výrobu 1m² </w:t>
      </w:r>
      <w:proofErr w:type="spellStart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ekopanelu</w:t>
      </w:r>
      <w:proofErr w:type="spellEnd"/>
      <w:r w:rsidRPr="00E8490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je přibližně 2,5kW. Pro srovnání, spotřeba rychlovarné konvice je většinou kolem 2kW, nebo průměrné domácí trouby 2,2kW.</w:t>
      </w:r>
    </w:p>
    <w:p w:rsidR="00F14F68" w:rsidRDefault="00F14F68">
      <w:bookmarkStart w:id="0" w:name="_GoBack"/>
      <w:bookmarkEnd w:id="0"/>
    </w:p>
    <w:sectPr w:rsidR="00F1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D"/>
    <w:rsid w:val="00E8490D"/>
    <w:rsid w:val="00F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7982-A23F-4CCE-BCA9-90E20829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4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49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84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1</cp:revision>
  <dcterms:created xsi:type="dcterms:W3CDTF">2019-01-06T20:13:00Z</dcterms:created>
  <dcterms:modified xsi:type="dcterms:W3CDTF">2019-01-06T20:14:00Z</dcterms:modified>
</cp:coreProperties>
</file>